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4245E" w14:textId="38285FF1" w:rsidR="00AA15B6" w:rsidRPr="004E0BF0" w:rsidRDefault="00726C35" w:rsidP="009D22B1">
      <w:pPr>
        <w:jc w:val="center"/>
        <w:rPr>
          <w:rFonts w:ascii="Trebuchet MS" w:hAnsi="Trebuchet MS"/>
          <w:b/>
          <w:i/>
          <w:color w:val="008000"/>
          <w:sz w:val="36"/>
          <w:szCs w:val="36"/>
          <w:shd w:val="clear" w:color="auto" w:fill="FFFFFF"/>
        </w:rPr>
      </w:pPr>
      <w:r w:rsidRPr="004E0BF0">
        <w:rPr>
          <w:rFonts w:ascii="Trebuchet MS" w:hAnsi="Trebuchet MS"/>
          <w:b/>
          <w:i/>
          <w:color w:val="008000"/>
          <w:sz w:val="36"/>
          <w:szCs w:val="36"/>
          <w:shd w:val="clear" w:color="auto" w:fill="FFFFFF"/>
        </w:rPr>
        <w:t xml:space="preserve">Historisches Imkern im Bienenhaus der </w:t>
      </w:r>
      <w:proofErr w:type="spellStart"/>
      <w:r w:rsidRPr="004E0BF0">
        <w:rPr>
          <w:rFonts w:ascii="Trebuchet MS" w:hAnsi="Trebuchet MS"/>
          <w:b/>
          <w:i/>
          <w:color w:val="008000"/>
          <w:sz w:val="36"/>
          <w:szCs w:val="36"/>
          <w:shd w:val="clear" w:color="auto" w:fill="FFFFFF"/>
        </w:rPr>
        <w:t>Lambertsmühle</w:t>
      </w:r>
      <w:proofErr w:type="spellEnd"/>
    </w:p>
    <w:p w14:paraId="7FF5828E" w14:textId="77777777" w:rsidR="00726C35" w:rsidRPr="004E0BF0" w:rsidRDefault="00726C35" w:rsidP="009D22B1">
      <w:pPr>
        <w:jc w:val="center"/>
        <w:rPr>
          <w:b/>
          <w:noProof/>
          <w:sz w:val="36"/>
          <w:szCs w:val="36"/>
          <w:lang w:bidi="ar-SA"/>
        </w:rPr>
      </w:pPr>
    </w:p>
    <w:p w14:paraId="78DDC8A1" w14:textId="77777777" w:rsidR="00C04BFC" w:rsidRDefault="00C04BFC" w:rsidP="009D22B1">
      <w:pPr>
        <w:jc w:val="center"/>
        <w:rPr>
          <w:b/>
          <w:sz w:val="44"/>
        </w:rPr>
      </w:pPr>
      <w:bookmarkStart w:id="0" w:name="_GoBack"/>
      <w:bookmarkEnd w:id="0"/>
      <w:r w:rsidRPr="00C04BFC">
        <w:rPr>
          <w:b/>
          <w:noProof/>
          <w:sz w:val="44"/>
        </w:rPr>
        <w:drawing>
          <wp:inline distT="0" distB="0" distL="0" distR="0" wp14:anchorId="6B201761" wp14:editId="49DEE5CD">
            <wp:extent cx="1814146" cy="1318160"/>
            <wp:effectExtent l="63500" t="63500" r="53340" b="53975"/>
            <wp:docPr id="2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70" cy="1326897"/>
                    </a:xfrm>
                    <a:prstGeom prst="rect">
                      <a:avLst/>
                    </a:prstGeom>
                    <a:solidFill>
                      <a:srgbClr val="FFCC00">
                        <a:alpha val="75000"/>
                      </a:srgbClr>
                    </a:solidFill>
                    <a:ln w="60325" cap="flat" cmpd="sng" algn="ctr">
                      <a:solidFill>
                        <a:srgbClr val="FFCC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2334BA5C" w14:textId="77777777" w:rsidR="002E4836" w:rsidRDefault="002E4836" w:rsidP="002E4836">
      <w:pPr>
        <w:pStyle w:val="StandardWeb"/>
        <w:shd w:val="clear" w:color="auto" w:fill="FFFFFF"/>
        <w:spacing w:beforeLines="0" w:afterLines="0"/>
        <w:ind w:left="720"/>
        <w:rPr>
          <w:rFonts w:ascii="Trebuchet MS" w:hAnsi="Trebuchet MS"/>
          <w:sz w:val="28"/>
        </w:rPr>
      </w:pPr>
    </w:p>
    <w:p w14:paraId="0778F2BE" w14:textId="2DDE4336" w:rsidR="00FA01D8" w:rsidRPr="00BF72DD" w:rsidRDefault="00FA01D8" w:rsidP="002E4836">
      <w:pPr>
        <w:pStyle w:val="StandardWeb"/>
        <w:shd w:val="clear" w:color="auto" w:fill="FFFFFF"/>
        <w:spacing w:beforeLines="0" w:afterLines="0"/>
        <w:ind w:left="72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2018 wurde ein Teil der ehemaligen Scheune von den</w:t>
      </w:r>
      <w:r w:rsidRPr="00C657C2">
        <w:rPr>
          <w:rFonts w:ascii="Trebuchet MS" w:hAnsi="Trebuchet MS"/>
          <w:bCs/>
          <w:color w:val="000000" w:themeColor="text1"/>
          <w:sz w:val="28"/>
        </w:rPr>
        <w:t xml:space="preserve"> ehrenamtlichen Mitarbeitern</w:t>
      </w:r>
      <w:r w:rsidRPr="00C657C2">
        <w:rPr>
          <w:rFonts w:ascii="Trebuchet MS" w:hAnsi="Trebuchet MS"/>
          <w:bCs/>
          <w:sz w:val="28"/>
        </w:rPr>
        <w:t xml:space="preserve"> </w:t>
      </w:r>
      <w:r>
        <w:rPr>
          <w:rFonts w:ascii="Trebuchet MS" w:hAnsi="Trebuchet MS"/>
          <w:sz w:val="28"/>
        </w:rPr>
        <w:t xml:space="preserve">zu einem </w:t>
      </w:r>
      <w:r w:rsidRPr="00F41AE1">
        <w:rPr>
          <w:rFonts w:ascii="Trebuchet MS" w:hAnsi="Trebuchet MS"/>
          <w:b/>
          <w:color w:val="008000"/>
          <w:sz w:val="28"/>
        </w:rPr>
        <w:t xml:space="preserve">Bienenhaus </w:t>
      </w:r>
      <w:r>
        <w:rPr>
          <w:rFonts w:ascii="Trebuchet MS" w:hAnsi="Trebuchet MS"/>
          <w:sz w:val="28"/>
        </w:rPr>
        <w:t>ausgebaut.</w:t>
      </w:r>
      <w:r w:rsidR="004F693D">
        <w:rPr>
          <w:rFonts w:ascii="Trebuchet MS" w:hAnsi="Trebuchet MS"/>
          <w:sz w:val="28"/>
        </w:rPr>
        <w:t xml:space="preserve"> Die Vielfalt der Bienenhaltung wird hier </w:t>
      </w:r>
      <w:r w:rsidR="00C54825">
        <w:rPr>
          <w:rFonts w:ascii="Trebuchet MS" w:hAnsi="Trebuchet MS"/>
          <w:sz w:val="28"/>
        </w:rPr>
        <w:t xml:space="preserve">vom Burscheider Imker Jürgen Letzner </w:t>
      </w:r>
      <w:r w:rsidR="004F693D">
        <w:rPr>
          <w:rFonts w:ascii="Trebuchet MS" w:hAnsi="Trebuchet MS"/>
          <w:sz w:val="28"/>
        </w:rPr>
        <w:t>in Form der</w:t>
      </w:r>
      <w:r w:rsidR="004F693D" w:rsidRPr="00F41AE1">
        <w:rPr>
          <w:rFonts w:ascii="Trebuchet MS" w:hAnsi="Trebuchet MS"/>
          <w:b/>
          <w:color w:val="008000"/>
          <w:sz w:val="28"/>
        </w:rPr>
        <w:t xml:space="preserve"> historischen Hinterwandbehandlungsbeuten</w:t>
      </w:r>
      <w:r w:rsidR="004F693D">
        <w:rPr>
          <w:rFonts w:ascii="Trebuchet MS" w:hAnsi="Trebuchet MS"/>
          <w:b/>
          <w:color w:val="008000"/>
          <w:sz w:val="28"/>
        </w:rPr>
        <w:t xml:space="preserve"> </w:t>
      </w:r>
      <w:r w:rsidR="004F693D" w:rsidRPr="00C657C2">
        <w:rPr>
          <w:rFonts w:ascii="Trebuchet MS" w:hAnsi="Trebuchet MS"/>
          <w:bCs/>
          <w:color w:val="000000" w:themeColor="text1"/>
          <w:sz w:val="28"/>
        </w:rPr>
        <w:t>vorgestellt.</w:t>
      </w:r>
    </w:p>
    <w:p w14:paraId="46050E7B" w14:textId="723515BD" w:rsidR="00FA01D8" w:rsidRDefault="00FA01D8" w:rsidP="002E4836">
      <w:pPr>
        <w:pStyle w:val="Listenabsatz"/>
        <w:rPr>
          <w:rFonts w:ascii="Trebuchet MS" w:hAnsi="Trebuchet MS"/>
          <w:sz w:val="28"/>
          <w:szCs w:val="20"/>
          <w:lang w:eastAsia="de-DE"/>
        </w:rPr>
      </w:pPr>
      <w:r w:rsidRPr="00F03A8E">
        <w:rPr>
          <w:rFonts w:ascii="Trebuchet MS" w:hAnsi="Trebuchet MS"/>
          <w:sz w:val="28"/>
          <w:szCs w:val="20"/>
          <w:lang w:eastAsia="de-DE"/>
        </w:rPr>
        <w:t xml:space="preserve">Der nach </w:t>
      </w:r>
      <w:r w:rsidR="004F693D">
        <w:rPr>
          <w:rFonts w:ascii="Trebuchet MS" w:hAnsi="Trebuchet MS"/>
          <w:sz w:val="28"/>
          <w:szCs w:val="20"/>
          <w:lang w:eastAsia="de-DE"/>
        </w:rPr>
        <w:t xml:space="preserve">ebenfalls </w:t>
      </w:r>
      <w:r w:rsidRPr="00F03A8E">
        <w:rPr>
          <w:rFonts w:ascii="Trebuchet MS" w:hAnsi="Trebuchet MS"/>
          <w:sz w:val="28"/>
          <w:szCs w:val="20"/>
          <w:lang w:eastAsia="de-DE"/>
        </w:rPr>
        <w:t xml:space="preserve">historischem Vorbild </w:t>
      </w:r>
      <w:r w:rsidRPr="00C657C2">
        <w:rPr>
          <w:rFonts w:ascii="Trebuchet MS" w:hAnsi="Trebuchet MS"/>
          <w:sz w:val="28"/>
          <w:szCs w:val="20"/>
          <w:lang w:eastAsia="de-DE"/>
        </w:rPr>
        <w:t>gestaltete Bauerngarten</w:t>
      </w:r>
      <w:r w:rsidRPr="00F03A8E">
        <w:rPr>
          <w:rFonts w:ascii="Trebuchet MS" w:hAnsi="Trebuchet MS"/>
          <w:sz w:val="28"/>
          <w:szCs w:val="20"/>
          <w:lang w:eastAsia="de-DE"/>
        </w:rPr>
        <w:t xml:space="preserve"> der </w:t>
      </w:r>
      <w:proofErr w:type="spellStart"/>
      <w:r w:rsidRPr="00F03A8E">
        <w:rPr>
          <w:rFonts w:ascii="Trebuchet MS" w:hAnsi="Trebuchet MS"/>
          <w:sz w:val="28"/>
          <w:szCs w:val="20"/>
          <w:lang w:eastAsia="de-DE"/>
        </w:rPr>
        <w:t>Lambertsmühle</w:t>
      </w:r>
      <w:proofErr w:type="spellEnd"/>
      <w:r w:rsidRPr="00F03A8E">
        <w:rPr>
          <w:rFonts w:ascii="Trebuchet MS" w:hAnsi="Trebuchet MS"/>
          <w:sz w:val="28"/>
          <w:szCs w:val="20"/>
          <w:lang w:eastAsia="de-DE"/>
        </w:rPr>
        <w:t xml:space="preserve"> beherbergt </w:t>
      </w:r>
      <w:r w:rsidR="00B966D9">
        <w:rPr>
          <w:rFonts w:ascii="Trebuchet MS" w:hAnsi="Trebuchet MS"/>
          <w:sz w:val="28"/>
          <w:szCs w:val="20"/>
          <w:lang w:eastAsia="de-DE"/>
        </w:rPr>
        <w:t>zudem</w:t>
      </w:r>
      <w:r w:rsidRPr="00F03A8E">
        <w:rPr>
          <w:rFonts w:ascii="Trebuchet MS" w:hAnsi="Trebuchet MS"/>
          <w:sz w:val="28"/>
          <w:szCs w:val="20"/>
          <w:lang w:eastAsia="de-DE"/>
        </w:rPr>
        <w:t xml:space="preserve"> einen</w:t>
      </w:r>
      <w:r w:rsidRPr="004E0BF0">
        <w:rPr>
          <w:rFonts w:ascii="Trebuchet MS" w:hAnsi="Trebuchet MS"/>
          <w:color w:val="539C55"/>
          <w:sz w:val="28"/>
          <w:szCs w:val="20"/>
          <w:lang w:eastAsia="de-DE"/>
        </w:rPr>
        <w:t xml:space="preserve"> </w:t>
      </w:r>
      <w:r w:rsidRPr="004E0BF0">
        <w:rPr>
          <w:rFonts w:ascii="Trebuchet MS" w:hAnsi="Trebuchet MS"/>
          <w:b/>
          <w:color w:val="008000"/>
          <w:sz w:val="28"/>
          <w:szCs w:val="20"/>
          <w:lang w:eastAsia="de-DE"/>
        </w:rPr>
        <w:t xml:space="preserve">Bienenstand </w:t>
      </w:r>
      <w:r w:rsidR="004E0BF0" w:rsidRPr="004E0BF0">
        <w:rPr>
          <w:rFonts w:ascii="Trebuchet MS" w:hAnsi="Trebuchet MS"/>
          <w:b/>
          <w:color w:val="008000"/>
          <w:sz w:val="28"/>
          <w:szCs w:val="20"/>
          <w:lang w:eastAsia="de-DE"/>
        </w:rPr>
        <w:t xml:space="preserve">mit drei Völkern </w:t>
      </w:r>
      <w:r w:rsidRPr="004E0BF0">
        <w:rPr>
          <w:rFonts w:ascii="Trebuchet MS" w:hAnsi="Trebuchet MS"/>
          <w:color w:val="000000" w:themeColor="text1"/>
          <w:sz w:val="28"/>
          <w:szCs w:val="20"/>
          <w:lang w:eastAsia="de-DE"/>
        </w:rPr>
        <w:t xml:space="preserve">sowie </w:t>
      </w:r>
      <w:r w:rsidR="00174A97">
        <w:rPr>
          <w:rFonts w:ascii="Trebuchet MS" w:hAnsi="Trebuchet MS"/>
          <w:sz w:val="28"/>
          <w:szCs w:val="20"/>
          <w:lang w:eastAsia="de-DE"/>
        </w:rPr>
        <w:t xml:space="preserve">im Sommer </w:t>
      </w:r>
      <w:r w:rsidRPr="00F03A8E">
        <w:rPr>
          <w:rFonts w:ascii="Trebuchet MS" w:hAnsi="Trebuchet MS"/>
          <w:sz w:val="28"/>
          <w:szCs w:val="20"/>
          <w:lang w:eastAsia="de-DE"/>
        </w:rPr>
        <w:t xml:space="preserve">einen </w:t>
      </w:r>
      <w:r w:rsidRPr="00F03A8E">
        <w:rPr>
          <w:rFonts w:ascii="Trebuchet MS" w:hAnsi="Trebuchet MS"/>
          <w:b/>
          <w:color w:val="008000"/>
          <w:sz w:val="28"/>
          <w:szCs w:val="20"/>
          <w:lang w:eastAsia="de-DE"/>
        </w:rPr>
        <w:t>Biene</w:t>
      </w:r>
      <w:r w:rsidRPr="004E0BF0">
        <w:rPr>
          <w:rFonts w:ascii="Trebuchet MS" w:hAnsi="Trebuchet MS"/>
          <w:b/>
          <w:color w:val="008000"/>
          <w:sz w:val="28"/>
          <w:szCs w:val="20"/>
          <w:lang w:eastAsia="de-DE"/>
        </w:rPr>
        <w:t>nschaukast</w:t>
      </w:r>
      <w:r w:rsidRPr="00F03A8E">
        <w:rPr>
          <w:rFonts w:ascii="Trebuchet MS" w:hAnsi="Trebuchet MS"/>
          <w:b/>
          <w:color w:val="008000"/>
          <w:sz w:val="28"/>
          <w:szCs w:val="20"/>
          <w:lang w:eastAsia="de-DE"/>
        </w:rPr>
        <w:t>en</w:t>
      </w:r>
      <w:r w:rsidRPr="00F03A8E">
        <w:rPr>
          <w:rFonts w:ascii="Trebuchet MS" w:hAnsi="Trebuchet MS"/>
          <w:sz w:val="28"/>
          <w:szCs w:val="20"/>
          <w:lang w:eastAsia="de-DE"/>
        </w:rPr>
        <w:t>. Der Bauerngarten kann jederzeit von Interessierten besucht werden.</w:t>
      </w:r>
    </w:p>
    <w:p w14:paraId="15277F7F" w14:textId="77777777" w:rsidR="00C657C2" w:rsidRDefault="00C657C2" w:rsidP="002E4836">
      <w:pPr>
        <w:pStyle w:val="Listenabsatz"/>
        <w:rPr>
          <w:rFonts w:ascii="Trebuchet MS" w:hAnsi="Trebuchet MS"/>
          <w:sz w:val="28"/>
          <w:szCs w:val="20"/>
          <w:lang w:eastAsia="de-DE"/>
        </w:rPr>
      </w:pPr>
    </w:p>
    <w:p w14:paraId="0069603C" w14:textId="73AF4CDB" w:rsidR="00174A97" w:rsidRDefault="00B966D9" w:rsidP="00174A97">
      <w:pPr>
        <w:pStyle w:val="Listenabsatz"/>
        <w:spacing w:after="0"/>
        <w:rPr>
          <w:rFonts w:ascii="Trebuchet MS" w:hAnsi="Trebuchet MS"/>
          <w:color w:val="000000" w:themeColor="text1"/>
          <w:sz w:val="28"/>
          <w:szCs w:val="20"/>
          <w:lang w:eastAsia="de-DE"/>
        </w:rPr>
      </w:pPr>
      <w:r w:rsidRPr="00F03A8E">
        <w:rPr>
          <w:rFonts w:ascii="Trebuchet MS" w:hAnsi="Trebuchet MS"/>
          <w:sz w:val="28"/>
          <w:szCs w:val="20"/>
          <w:lang w:eastAsia="de-DE"/>
        </w:rPr>
        <w:t xml:space="preserve">Das gesamte Anwesen wird </w:t>
      </w:r>
      <w:r>
        <w:rPr>
          <w:rFonts w:ascii="Trebuchet MS" w:hAnsi="Trebuchet MS"/>
          <w:sz w:val="28"/>
          <w:szCs w:val="20"/>
          <w:lang w:eastAsia="de-DE"/>
        </w:rPr>
        <w:t xml:space="preserve">fortlaufend </w:t>
      </w:r>
      <w:r w:rsidRPr="00F03A8E">
        <w:rPr>
          <w:rFonts w:ascii="Trebuchet MS" w:hAnsi="Trebuchet MS"/>
          <w:sz w:val="28"/>
          <w:szCs w:val="20"/>
          <w:lang w:eastAsia="de-DE"/>
        </w:rPr>
        <w:t xml:space="preserve">systematisch und nachhaltig </w:t>
      </w:r>
      <w:r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>durch Anpflanzungen von Nähr- und Schutzgehölzen für Vögel und Insekten umgestaltet.</w:t>
      </w:r>
      <w:r w:rsidR="00C54825"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 xml:space="preserve"> </w:t>
      </w:r>
      <w:r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>So wurden am Oberwasser der Mühle Pappeln durch 10 Sommer- und Winterlinden ersetzt.</w:t>
      </w:r>
      <w:r w:rsidR="00726131"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 xml:space="preserve"> </w:t>
      </w:r>
      <w:r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 xml:space="preserve">Angepflanzte </w:t>
      </w:r>
      <w:proofErr w:type="spellStart"/>
      <w:r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>Kornellkirschen</w:t>
      </w:r>
      <w:proofErr w:type="spellEnd"/>
      <w:r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>, Akazien, Wildrosen und Weiden bereichern bald das Nahrungsangebot für Vögel und Insekten.</w:t>
      </w:r>
    </w:p>
    <w:p w14:paraId="033B063E" w14:textId="77777777" w:rsidR="00BE018A" w:rsidRDefault="00BE018A" w:rsidP="00174A97">
      <w:pPr>
        <w:pStyle w:val="Listenabsatz"/>
        <w:spacing w:after="0"/>
        <w:rPr>
          <w:rFonts w:ascii="Trebuchet MS" w:hAnsi="Trebuchet MS"/>
          <w:color w:val="000000" w:themeColor="text1"/>
          <w:sz w:val="28"/>
          <w:szCs w:val="20"/>
          <w:lang w:eastAsia="de-DE"/>
        </w:rPr>
      </w:pPr>
    </w:p>
    <w:p w14:paraId="20BE1D15" w14:textId="08FA3E77" w:rsidR="00174A97" w:rsidRDefault="00174A97" w:rsidP="00174A97">
      <w:pPr>
        <w:pStyle w:val="Listenabsatz"/>
        <w:spacing w:after="0"/>
        <w:rPr>
          <w:rFonts w:ascii="Trebuchet MS" w:hAnsi="Trebuchet MS"/>
          <w:sz w:val="28"/>
          <w:szCs w:val="20"/>
          <w:lang w:eastAsia="de-DE"/>
        </w:rPr>
      </w:pPr>
      <w:r w:rsidRPr="00C657C2">
        <w:rPr>
          <w:rFonts w:ascii="Trebuchet MS" w:hAnsi="Trebuchet MS"/>
          <w:color w:val="000000" w:themeColor="text1"/>
          <w:sz w:val="28"/>
          <w:szCs w:val="20"/>
          <w:lang w:eastAsia="de-DE"/>
        </w:rPr>
        <w:t>Es ist uns ein besonderes Anliegen, insbesondere Projektwochen der Schulen zum Thema „Bienen, Honig und Umweltschutz“ in der</w:t>
      </w:r>
      <w:r w:rsidRPr="00F03A8E">
        <w:rPr>
          <w:rFonts w:ascii="Trebuchet MS" w:hAnsi="Trebuchet MS"/>
          <w:sz w:val="28"/>
          <w:szCs w:val="20"/>
          <w:lang w:eastAsia="de-DE"/>
        </w:rPr>
        <w:t xml:space="preserve"> </w:t>
      </w:r>
      <w:proofErr w:type="spellStart"/>
      <w:r w:rsidRPr="00F03A8E">
        <w:rPr>
          <w:rFonts w:ascii="Trebuchet MS" w:hAnsi="Trebuchet MS"/>
          <w:sz w:val="28"/>
          <w:szCs w:val="20"/>
          <w:lang w:eastAsia="de-DE"/>
        </w:rPr>
        <w:t>Lambertsmühle</w:t>
      </w:r>
      <w:proofErr w:type="spellEnd"/>
      <w:r w:rsidRPr="00F03A8E">
        <w:rPr>
          <w:rFonts w:ascii="Trebuchet MS" w:hAnsi="Trebuchet MS"/>
          <w:sz w:val="28"/>
          <w:szCs w:val="20"/>
          <w:lang w:eastAsia="de-DE"/>
        </w:rPr>
        <w:t xml:space="preserve"> zu unterstützen, um schon die Jüngsten zu diesen Themen zu sensibilisieren.</w:t>
      </w:r>
    </w:p>
    <w:p w14:paraId="1425CB70" w14:textId="77777777" w:rsidR="00BE018A" w:rsidRDefault="00BE018A" w:rsidP="00326EBF">
      <w:pPr>
        <w:pStyle w:val="Textkrper2"/>
        <w:rPr>
          <w:rFonts w:ascii="Trebuchet MS" w:eastAsiaTheme="minorHAnsi" w:hAnsi="Trebuchet MS" w:cs="Times"/>
          <w:color w:val="343434"/>
          <w:sz w:val="32"/>
          <w:szCs w:val="32"/>
          <w:lang w:eastAsia="en-US" w:bidi="ar-SA"/>
        </w:rPr>
      </w:pPr>
    </w:p>
    <w:p w14:paraId="01416A98" w14:textId="26AFD4D2" w:rsidR="00326EBF" w:rsidRPr="00BE018A" w:rsidRDefault="00326EBF" w:rsidP="00B8189C">
      <w:pPr>
        <w:pStyle w:val="Textkrper2"/>
        <w:rPr>
          <w:rFonts w:ascii="Trebuchet MS" w:eastAsiaTheme="minorHAnsi" w:hAnsi="Trebuchet MS" w:cs="Times"/>
          <w:color w:val="343434"/>
          <w:sz w:val="32"/>
          <w:szCs w:val="32"/>
          <w:lang w:eastAsia="en-US" w:bidi="ar-SA"/>
        </w:rPr>
      </w:pPr>
      <w:r w:rsidRPr="00BE018A">
        <w:rPr>
          <w:rFonts w:ascii="Trebuchet MS" w:eastAsiaTheme="minorHAnsi" w:hAnsi="Trebuchet MS" w:cs="Times"/>
          <w:color w:val="343434"/>
          <w:sz w:val="32"/>
          <w:szCs w:val="32"/>
          <w:lang w:eastAsia="en-US" w:bidi="ar-SA"/>
        </w:rPr>
        <w:t>Interessierte sind herzlich willkommen!</w:t>
      </w:r>
    </w:p>
    <w:p w14:paraId="03693E83" w14:textId="697EA671" w:rsidR="00FA01D8" w:rsidRPr="00BE018A" w:rsidRDefault="00B8189C" w:rsidP="00B8189C">
      <w:pPr>
        <w:pStyle w:val="Listenabsatz"/>
        <w:spacing w:after="24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32"/>
          <w:szCs w:val="32"/>
          <w:lang w:eastAsia="de-DE"/>
        </w:rPr>
        <w:br w:type="page"/>
      </w:r>
      <w:r w:rsidR="00326EBF" w:rsidRPr="00BE018A">
        <w:rPr>
          <w:rFonts w:ascii="Trebuchet MS" w:hAnsi="Trebuchet MS"/>
          <w:sz w:val="28"/>
          <w:szCs w:val="28"/>
        </w:rPr>
        <w:lastRenderedPageBreak/>
        <w:t xml:space="preserve">Wir alle </w:t>
      </w:r>
      <w:r w:rsidR="00FA01D8" w:rsidRPr="00BE018A">
        <w:rPr>
          <w:rFonts w:ascii="Trebuchet MS" w:hAnsi="Trebuchet MS"/>
          <w:sz w:val="28"/>
          <w:szCs w:val="28"/>
        </w:rPr>
        <w:t>können für den Erhalt der heimischen Bienen sorgen und damit die Bestäubung von Wild- und Nutzpflanzen sichern. Dies trägt zum Erhalt der heimischen Natur bei.</w:t>
      </w:r>
    </w:p>
    <w:p w14:paraId="69CEBDBA" w14:textId="77777777" w:rsidR="008C7D2A" w:rsidRPr="00FB3248" w:rsidRDefault="008C7D2A" w:rsidP="007D682C">
      <w:pPr>
        <w:pStyle w:val="Textkrper2"/>
        <w:rPr>
          <w:rFonts w:ascii="Trebuchet MS" w:eastAsiaTheme="minorHAnsi" w:hAnsi="Trebuchet MS" w:cs="Times"/>
          <w:bCs w:val="0"/>
          <w:color w:val="FFC000"/>
          <w:sz w:val="28"/>
          <w:szCs w:val="28"/>
          <w:lang w:eastAsia="en-US" w:bidi="ar-SA"/>
        </w:rPr>
      </w:pPr>
      <w:r w:rsidRPr="00FB3248">
        <w:rPr>
          <w:rFonts w:ascii="Trebuchet MS" w:eastAsiaTheme="minorHAnsi" w:hAnsi="Trebuchet MS" w:cs="Times"/>
          <w:bCs w:val="0"/>
          <w:color w:val="FFC000"/>
          <w:sz w:val="28"/>
          <w:szCs w:val="28"/>
          <w:lang w:eastAsia="en-US" w:bidi="ar-SA"/>
        </w:rPr>
        <w:t>Beispiele für bienenfreundliche Garten-Gewächse</w:t>
      </w:r>
    </w:p>
    <w:p w14:paraId="3D91E4AF" w14:textId="0364B9E2" w:rsidR="00BE018A" w:rsidRPr="00FB3248" w:rsidRDefault="00BE018A" w:rsidP="00BE018A">
      <w:pPr>
        <w:pStyle w:val="Textkrper2"/>
        <w:rPr>
          <w:rFonts w:ascii="Trebuchet MS" w:eastAsiaTheme="minorHAnsi" w:hAnsi="Trebuchet MS" w:cs="Times"/>
          <w:color w:val="FFC000"/>
          <w:sz w:val="28"/>
          <w:szCs w:val="28"/>
          <w:lang w:eastAsia="en-US" w:bidi="ar-SA"/>
        </w:rPr>
      </w:pPr>
      <w:r w:rsidRPr="00FB3248">
        <w:rPr>
          <w:rFonts w:ascii="Trebuchet MS" w:eastAsiaTheme="minorHAnsi" w:hAnsi="Trebuchet MS" w:cs="Times"/>
          <w:color w:val="FFC000"/>
          <w:sz w:val="28"/>
          <w:szCs w:val="28"/>
          <w:lang w:eastAsia="en-US" w:bidi="ar-SA"/>
        </w:rPr>
        <w:t xml:space="preserve"> sind folgende Bienennährgehölze:</w:t>
      </w:r>
    </w:p>
    <w:p w14:paraId="3B518028" w14:textId="77777777" w:rsidR="00353E1D" w:rsidRPr="00BE018A" w:rsidRDefault="00353E1D" w:rsidP="007D682C">
      <w:pPr>
        <w:pStyle w:val="Textkrper2"/>
        <w:rPr>
          <w:rFonts w:ascii="Trebuchet MS" w:eastAsiaTheme="minorHAnsi" w:hAnsi="Trebuchet MS" w:cs="Times"/>
          <w:color w:val="343434"/>
          <w:sz w:val="28"/>
          <w:szCs w:val="28"/>
          <w:lang w:eastAsia="en-US" w:bidi="ar-SA"/>
        </w:rPr>
      </w:pPr>
    </w:p>
    <w:p w14:paraId="40AE5479" w14:textId="7C810B6C" w:rsidR="007B5F7E" w:rsidRPr="00B8189C" w:rsidRDefault="00BE018A" w:rsidP="007B5F7E">
      <w:pPr>
        <w:pStyle w:val="Textkrper2"/>
        <w:spacing w:after="120"/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</w:pPr>
      <w:r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u w:val="single"/>
          <w:lang w:eastAsia="en-US" w:bidi="ar-SA"/>
        </w:rPr>
        <w:t xml:space="preserve">im </w:t>
      </w:r>
      <w:r w:rsidR="008C7D2A"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u w:val="single"/>
          <w:lang w:eastAsia="en-US" w:bidi="ar-SA"/>
        </w:rPr>
        <w:t>Blumenbeet</w:t>
      </w:r>
      <w:r w:rsidR="008C7D2A"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  <w:t>:</w:t>
      </w:r>
    </w:p>
    <w:p w14:paraId="7AEB8CE8" w14:textId="77777777" w:rsidR="008C7D2A" w:rsidRPr="00BE018A" w:rsidRDefault="008C7D2A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  <w:r w:rsidRPr="00BE018A">
        <w:rPr>
          <w:rFonts w:ascii="Trebuchet MS" w:eastAsiaTheme="minorHAnsi" w:hAnsi="Trebuchet MS" w:cs="Times"/>
          <w:sz w:val="28"/>
          <w:szCs w:val="28"/>
          <w:lang w:eastAsia="en-US" w:bidi="ar-SA"/>
        </w:rPr>
        <w:t xml:space="preserve"> Schafgarbe, Akelei, Lavendel, Lupine, Wilde Malve, Astern, ungefüllte Dahliensorten</w:t>
      </w:r>
      <w:r w:rsidRPr="00BE018A">
        <w:rPr>
          <w:rFonts w:ascii="MS Gothic" w:eastAsia="MS Gothic" w:hAnsi="MS Gothic" w:cs="MS Gothic" w:hint="eastAsia"/>
          <w:sz w:val="28"/>
          <w:szCs w:val="28"/>
          <w:lang w:eastAsia="en-US" w:bidi="ar-SA"/>
        </w:rPr>
        <w:t>  </w:t>
      </w:r>
    </w:p>
    <w:p w14:paraId="39899026" w14:textId="77777777" w:rsidR="008C7D2A" w:rsidRPr="00BE018A" w:rsidRDefault="008C7D2A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</w:p>
    <w:p w14:paraId="6D6BE2FC" w14:textId="77777777" w:rsidR="008C7D2A" w:rsidRPr="00B8189C" w:rsidRDefault="008C7D2A" w:rsidP="007B5F7E">
      <w:pPr>
        <w:pStyle w:val="Textkrper2"/>
        <w:spacing w:after="120"/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</w:pPr>
      <w:r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u w:val="single"/>
          <w:lang w:eastAsia="en-US" w:bidi="ar-SA"/>
        </w:rPr>
        <w:t>Bäume und Sträucher</w:t>
      </w:r>
      <w:r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  <w:t>:</w:t>
      </w:r>
    </w:p>
    <w:p w14:paraId="5EEFCDF0" w14:textId="77777777" w:rsidR="008C7D2A" w:rsidRPr="00BE018A" w:rsidRDefault="008C7D2A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  <w:r w:rsidRPr="00BE018A">
        <w:rPr>
          <w:rFonts w:ascii="Trebuchet MS" w:eastAsiaTheme="minorHAnsi" w:hAnsi="Trebuchet MS" w:cs="Times"/>
          <w:sz w:val="28"/>
          <w:szCs w:val="28"/>
          <w:lang w:eastAsia="en-US" w:bidi="ar-SA"/>
        </w:rPr>
        <w:t xml:space="preserve"> Schlehe, Pfaffenhütchen, Kornelkirsche, Weißdorn, Stachelbeere, Himbeere, Brombeere, Johannisbeere, Wilder Wein, Efeu, ungefüllte Kletterrosen</w:t>
      </w:r>
      <w:r w:rsidRPr="00BE018A">
        <w:rPr>
          <w:rFonts w:ascii="MS Gothic" w:eastAsia="MS Gothic" w:hAnsi="MS Gothic" w:cs="MS Gothic" w:hint="eastAsia"/>
          <w:sz w:val="28"/>
          <w:szCs w:val="28"/>
          <w:lang w:eastAsia="en-US" w:bidi="ar-SA"/>
        </w:rPr>
        <w:t>  </w:t>
      </w:r>
    </w:p>
    <w:p w14:paraId="30BC5BB6" w14:textId="77777777" w:rsidR="008C7D2A" w:rsidRPr="00BE018A" w:rsidRDefault="008C7D2A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</w:p>
    <w:p w14:paraId="451721B2" w14:textId="51E8E25B" w:rsidR="008C7D2A" w:rsidRPr="00B8189C" w:rsidRDefault="00BE018A" w:rsidP="007B5F7E">
      <w:pPr>
        <w:pStyle w:val="Textkrper2"/>
        <w:spacing w:after="120"/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</w:pPr>
      <w:r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u w:val="single"/>
          <w:lang w:eastAsia="en-US" w:bidi="ar-SA"/>
        </w:rPr>
        <w:t xml:space="preserve">im </w:t>
      </w:r>
      <w:r w:rsidR="008C7D2A"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u w:val="single"/>
          <w:lang w:eastAsia="en-US" w:bidi="ar-SA"/>
        </w:rPr>
        <w:t>Gemüsebeet</w:t>
      </w:r>
      <w:r w:rsidR="008C7D2A"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  <w:t>:</w:t>
      </w:r>
    </w:p>
    <w:p w14:paraId="23747592" w14:textId="77777777" w:rsidR="008C7D2A" w:rsidRPr="00BE018A" w:rsidRDefault="008C7D2A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  <w:r w:rsidRPr="00BE018A">
        <w:rPr>
          <w:rFonts w:ascii="Trebuchet MS" w:eastAsiaTheme="minorHAnsi" w:hAnsi="Trebuchet MS" w:cs="Times"/>
          <w:bCs w:val="0"/>
          <w:sz w:val="28"/>
          <w:szCs w:val="28"/>
          <w:lang w:eastAsia="en-US" w:bidi="ar-SA"/>
        </w:rPr>
        <w:t xml:space="preserve"> </w:t>
      </w:r>
      <w:r w:rsidRPr="00BE018A">
        <w:rPr>
          <w:rFonts w:ascii="Trebuchet MS" w:eastAsiaTheme="minorHAnsi" w:hAnsi="Trebuchet MS" w:cs="Times"/>
          <w:sz w:val="28"/>
          <w:szCs w:val="28"/>
          <w:lang w:eastAsia="en-US" w:bidi="ar-SA"/>
        </w:rPr>
        <w:t>Ackerbohnen, Kleearten, Borretsch, Ringelblumen, Kürbisgewächse, Zwiebeln, Kohl, Möhren, Gewürzkräuter</w:t>
      </w:r>
      <w:r w:rsidRPr="00BE018A">
        <w:rPr>
          <w:rFonts w:ascii="MS Gothic" w:eastAsia="MS Gothic" w:hAnsi="MS Gothic" w:cs="MS Gothic" w:hint="eastAsia"/>
          <w:sz w:val="28"/>
          <w:szCs w:val="28"/>
          <w:lang w:eastAsia="en-US" w:bidi="ar-SA"/>
        </w:rPr>
        <w:t>  </w:t>
      </w:r>
    </w:p>
    <w:p w14:paraId="45CF1597" w14:textId="77777777" w:rsidR="008C7D2A" w:rsidRPr="00BE018A" w:rsidRDefault="008C7D2A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</w:p>
    <w:p w14:paraId="347C1A7F" w14:textId="5FB29317" w:rsidR="008C7D2A" w:rsidRPr="00B8189C" w:rsidRDefault="00BE018A" w:rsidP="007B5F7E">
      <w:pPr>
        <w:pStyle w:val="Textkrper2"/>
        <w:spacing w:after="120"/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</w:pPr>
      <w:r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u w:val="single"/>
          <w:lang w:eastAsia="en-US" w:bidi="ar-SA"/>
        </w:rPr>
        <w:t xml:space="preserve">auf dem </w:t>
      </w:r>
      <w:r w:rsidR="008C7D2A"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u w:val="single"/>
          <w:lang w:eastAsia="en-US" w:bidi="ar-SA"/>
        </w:rPr>
        <w:t>Balkon</w:t>
      </w:r>
      <w:r w:rsidR="008C7D2A" w:rsidRPr="00B8189C">
        <w:rPr>
          <w:rFonts w:ascii="Trebuchet MS" w:eastAsiaTheme="minorHAnsi" w:hAnsi="Trebuchet MS" w:cs="Times"/>
          <w:bCs w:val="0"/>
          <w:color w:val="00B050"/>
          <w:sz w:val="28"/>
          <w:szCs w:val="28"/>
          <w:lang w:eastAsia="en-US" w:bidi="ar-SA"/>
        </w:rPr>
        <w:t>:</w:t>
      </w:r>
    </w:p>
    <w:p w14:paraId="18114F68" w14:textId="204377B2" w:rsidR="009D22B1" w:rsidRDefault="008C7D2A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  <w:r w:rsidRPr="00BE018A">
        <w:rPr>
          <w:rFonts w:ascii="Trebuchet MS" w:eastAsiaTheme="minorHAnsi" w:hAnsi="Trebuchet MS" w:cs="Times"/>
          <w:bCs w:val="0"/>
          <w:sz w:val="28"/>
          <w:szCs w:val="28"/>
          <w:lang w:eastAsia="en-US" w:bidi="ar-SA"/>
        </w:rPr>
        <w:t xml:space="preserve"> </w:t>
      </w:r>
      <w:r w:rsidRPr="00B8189C">
        <w:rPr>
          <w:rFonts w:ascii="Trebuchet MS" w:eastAsiaTheme="minorHAnsi" w:hAnsi="Trebuchet MS" w:cs="Times"/>
          <w:sz w:val="28"/>
          <w:szCs w:val="28"/>
          <w:lang w:eastAsia="en-US" w:bidi="ar-SA"/>
        </w:rPr>
        <w:t xml:space="preserve">Goldlack, Kapuzinerkresse, Verbene, Männertreu, Wandelröschen, Löwenmäulchen, Küchenkräuter </w:t>
      </w:r>
      <w:r w:rsidR="00BE018A" w:rsidRPr="00B8189C">
        <w:rPr>
          <w:rFonts w:ascii="Trebuchet MS" w:eastAsiaTheme="minorHAnsi" w:hAnsi="Trebuchet MS" w:cs="Times"/>
          <w:sz w:val="28"/>
          <w:szCs w:val="28"/>
          <w:lang w:eastAsia="en-US" w:bidi="ar-SA"/>
        </w:rPr>
        <w:t xml:space="preserve">wie </w:t>
      </w:r>
      <w:r w:rsidRPr="00B8189C">
        <w:rPr>
          <w:rFonts w:ascii="Trebuchet MS" w:eastAsiaTheme="minorHAnsi" w:hAnsi="Trebuchet MS" w:cs="Times"/>
          <w:sz w:val="28"/>
          <w:szCs w:val="28"/>
          <w:lang w:eastAsia="en-US" w:bidi="ar-SA"/>
        </w:rPr>
        <w:t>Salbei, Rosmarin, Lavendel, Pfefferminze, Thymian</w:t>
      </w:r>
    </w:p>
    <w:p w14:paraId="5753BDE8" w14:textId="77777777" w:rsidR="00FB3248" w:rsidRDefault="00FB3248" w:rsidP="007D682C">
      <w:pPr>
        <w:pStyle w:val="Textkrper2"/>
        <w:rPr>
          <w:rFonts w:ascii="Trebuchet MS" w:eastAsiaTheme="minorHAnsi" w:hAnsi="Trebuchet MS" w:cs="Times"/>
          <w:sz w:val="28"/>
          <w:szCs w:val="28"/>
          <w:lang w:eastAsia="en-US" w:bidi="ar-SA"/>
        </w:rPr>
      </w:pPr>
    </w:p>
    <w:p w14:paraId="3BFDC673" w14:textId="11B30006" w:rsidR="00FB3248" w:rsidRPr="00B8189C" w:rsidRDefault="00FB3248" w:rsidP="007D682C">
      <w:pPr>
        <w:pStyle w:val="Textkrper2"/>
        <w:rPr>
          <w:sz w:val="48"/>
        </w:rPr>
      </w:pPr>
      <w:r w:rsidRPr="00C04BFC">
        <w:rPr>
          <w:b w:val="0"/>
          <w:noProof/>
        </w:rPr>
        <w:drawing>
          <wp:inline distT="0" distB="0" distL="0" distR="0" wp14:anchorId="1B149C48" wp14:editId="0958B728">
            <wp:extent cx="926123" cy="672922"/>
            <wp:effectExtent l="63500" t="63500" r="52070" b="51435"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71" cy="687925"/>
                    </a:xfrm>
                    <a:prstGeom prst="rect">
                      <a:avLst/>
                    </a:prstGeom>
                    <a:solidFill>
                      <a:srgbClr val="FFCC00">
                        <a:alpha val="75000"/>
                      </a:srgbClr>
                    </a:solidFill>
                    <a:ln w="60325" cap="flat" cmpd="sng" algn="ctr">
                      <a:solidFill>
                        <a:srgbClr val="FFCC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 w:rsidR="00FB3248" w:rsidRPr="00B8189C" w:rsidSect="009D22B1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Word Work File L_2"/>
      </v:shape>
    </w:pict>
  </w:numPicBullet>
  <w:abstractNum w:abstractNumId="0" w15:restartNumberingAfterBreak="0">
    <w:nsid w:val="11C20284"/>
    <w:multiLevelType w:val="hybridMultilevel"/>
    <w:tmpl w:val="71AC618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2C"/>
    <w:rsid w:val="00096F5A"/>
    <w:rsid w:val="00110625"/>
    <w:rsid w:val="00174A97"/>
    <w:rsid w:val="00190BFF"/>
    <w:rsid w:val="002E4836"/>
    <w:rsid w:val="00326EBF"/>
    <w:rsid w:val="00353E1D"/>
    <w:rsid w:val="003D6F9C"/>
    <w:rsid w:val="004E0BF0"/>
    <w:rsid w:val="004F693D"/>
    <w:rsid w:val="00726131"/>
    <w:rsid w:val="00726C35"/>
    <w:rsid w:val="007624F3"/>
    <w:rsid w:val="007B5F7E"/>
    <w:rsid w:val="007D682C"/>
    <w:rsid w:val="008C7D2A"/>
    <w:rsid w:val="00916E1B"/>
    <w:rsid w:val="0093102C"/>
    <w:rsid w:val="009D22B1"/>
    <w:rsid w:val="00A925EA"/>
    <w:rsid w:val="00AA15B6"/>
    <w:rsid w:val="00B8189C"/>
    <w:rsid w:val="00B966D9"/>
    <w:rsid w:val="00BE018A"/>
    <w:rsid w:val="00C04BFC"/>
    <w:rsid w:val="00C54825"/>
    <w:rsid w:val="00C657C2"/>
    <w:rsid w:val="00C7122E"/>
    <w:rsid w:val="00FA01D8"/>
    <w:rsid w:val="00FB3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224B"/>
  <w15:docId w15:val="{4150AA76-A2DB-6E43-B357-D1B151A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22B1"/>
    <w:pPr>
      <w:spacing w:after="0"/>
    </w:pPr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7C5B"/>
    <w:pPr>
      <w:spacing w:after="0"/>
    </w:pPr>
    <w:rPr>
      <w:sz w:val="40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2">
    <w:name w:val="Body Text 2"/>
    <w:basedOn w:val="Standard"/>
    <w:link w:val="Textkrper2Zchn"/>
    <w:rsid w:val="009D22B1"/>
    <w:pPr>
      <w:jc w:val="center"/>
    </w:pPr>
    <w:rPr>
      <w:b/>
      <w:bCs/>
      <w:sz w:val="44"/>
    </w:rPr>
  </w:style>
  <w:style w:type="character" w:customStyle="1" w:styleId="Textkrper2Zchn">
    <w:name w:val="Textkörper 2 Zchn"/>
    <w:basedOn w:val="Absatz-Standardschriftart"/>
    <w:link w:val="Textkrper2"/>
    <w:rsid w:val="009D22B1"/>
    <w:rPr>
      <w:rFonts w:ascii="Times New Roman" w:eastAsia="Times New Roman" w:hAnsi="Times New Roman" w:cs="Times New Roman"/>
      <w:b/>
      <w:bCs/>
      <w:sz w:val="44"/>
      <w:szCs w:val="20"/>
      <w:lang w:eastAsia="de-DE" w:bidi="he-IL"/>
    </w:rPr>
  </w:style>
  <w:style w:type="paragraph" w:styleId="StandardWeb">
    <w:name w:val="Normal (Web)"/>
    <w:basedOn w:val="Standard"/>
    <w:uiPriority w:val="99"/>
    <w:rsid w:val="00FA01D8"/>
    <w:pPr>
      <w:spacing w:beforeLines="1" w:afterLines="1" w:after="200"/>
    </w:pPr>
    <w:rPr>
      <w:rFonts w:ascii="Times" w:eastAsiaTheme="minorHAnsi" w:hAnsi="Times"/>
      <w:lang w:bidi="ar-SA"/>
    </w:rPr>
  </w:style>
  <w:style w:type="character" w:styleId="Fett">
    <w:name w:val="Strong"/>
    <w:basedOn w:val="Absatz-Standardschriftart"/>
    <w:uiPriority w:val="22"/>
    <w:rsid w:val="00FA01D8"/>
    <w:rPr>
      <w:b/>
    </w:rPr>
  </w:style>
  <w:style w:type="paragraph" w:styleId="Listenabsatz">
    <w:name w:val="List Paragraph"/>
    <w:basedOn w:val="Standard"/>
    <w:uiPriority w:val="34"/>
    <w:qFormat/>
    <w:rsid w:val="00FA01D8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Letzner</dc:creator>
  <cp:keywords/>
  <cp:lastModifiedBy>reiner</cp:lastModifiedBy>
  <cp:revision>8</cp:revision>
  <dcterms:created xsi:type="dcterms:W3CDTF">2022-03-29T20:37:00Z</dcterms:created>
  <dcterms:modified xsi:type="dcterms:W3CDTF">2023-10-30T12:41:00Z</dcterms:modified>
</cp:coreProperties>
</file>